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9D" w:rsidRDefault="0059609D" w:rsidP="006330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99" w:rsidRPr="00633099" w:rsidRDefault="00633099" w:rsidP="006330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учреждение «Ярцевский социально-реабилитационный центр для несовершеннолетних «Радуга»</w:t>
      </w:r>
    </w:p>
    <w:p w:rsidR="00633099" w:rsidRPr="00633099" w:rsidRDefault="00633099" w:rsidP="006330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99">
        <w:rPr>
          <w:rFonts w:ascii="Times New Roman" w:hAnsi="Times New Roman" w:cs="Times New Roman"/>
          <w:i/>
          <w:sz w:val="24"/>
          <w:szCs w:val="24"/>
        </w:rPr>
        <w:t xml:space="preserve">о деятельности комиссии 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99">
        <w:rPr>
          <w:rFonts w:ascii="Times New Roman" w:hAnsi="Times New Roman" w:cs="Times New Roman"/>
          <w:i/>
          <w:sz w:val="24"/>
          <w:szCs w:val="24"/>
        </w:rPr>
        <w:t>по противодействию коррупции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99">
        <w:rPr>
          <w:rFonts w:ascii="Times New Roman" w:hAnsi="Times New Roman" w:cs="Times New Roman"/>
          <w:i/>
          <w:sz w:val="24"/>
          <w:szCs w:val="24"/>
        </w:rPr>
        <w:t>СОГБУ СРЦН «Радуга»</w:t>
      </w:r>
    </w:p>
    <w:p w:rsidR="00633099" w:rsidRPr="00633099" w:rsidRDefault="00633099" w:rsidP="006330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33099" w:rsidRPr="00633099" w:rsidRDefault="00633099" w:rsidP="006330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D4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деятельности,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компетенцию комиссии по противодействию коррупции СОГБУ СРЦН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633099">
        <w:rPr>
          <w:rFonts w:ascii="Times New Roman" w:hAnsi="Times New Roman" w:cs="Times New Roman"/>
          <w:sz w:val="24"/>
          <w:szCs w:val="24"/>
        </w:rPr>
        <w:t>» (далее – комиссия).</w:t>
      </w:r>
    </w:p>
    <w:p w:rsidR="009A01A5" w:rsidRPr="009A01A5" w:rsidRDefault="00633099" w:rsidP="00D4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proofErr w:type="gramStart"/>
      <w:r w:rsidRPr="00633099">
        <w:rPr>
          <w:rFonts w:ascii="Times New Roman" w:hAnsi="Times New Roman" w:cs="Times New Roman"/>
          <w:sz w:val="24"/>
          <w:szCs w:val="24"/>
        </w:rPr>
        <w:t>действующим законодательством РФ,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Законом РФ от 25.12.2008 № 273-ФЗ «О противодействии коррупции»,</w:t>
      </w:r>
      <w:r w:rsidR="00291F7D">
        <w:rPr>
          <w:rFonts w:ascii="Times New Roman" w:hAnsi="Times New Roman" w:cs="Times New Roman"/>
          <w:sz w:val="24"/>
          <w:szCs w:val="24"/>
        </w:rPr>
        <w:t xml:space="preserve"> «Положением о комиссиях по соблюдению требований к служебному поведению</w:t>
      </w:r>
      <w:r w:rsidR="00ED2B2F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служащих и урегулированию конфликта интересов», утвержденным Указом Президента Российской Федерации от 01 июля 2010 г. № 821,</w:t>
      </w:r>
      <w:r w:rsidR="009A01A5">
        <w:t xml:space="preserve"> </w:t>
      </w:r>
      <w:r w:rsidR="009A01A5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D418EA">
        <w:rPr>
          <w:rFonts w:ascii="Times New Roman" w:hAnsi="Times New Roman" w:cs="Times New Roman"/>
          <w:sz w:val="24"/>
          <w:szCs w:val="24"/>
        </w:rPr>
        <w:t xml:space="preserve">изменений внесенных Указом Президента Российской Федерации от 25.01.2024 № 71,  </w:t>
      </w:r>
      <w:proofErr w:type="spellStart"/>
      <w:r w:rsidR="009A01A5" w:rsidRPr="009A01A5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="009A01A5" w:rsidRPr="009A01A5">
        <w:t xml:space="preserve"> </w:t>
      </w:r>
      <w:r w:rsidR="009A01A5" w:rsidRPr="009A01A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Смоленской области, Департамента Смоленской</w:t>
      </w:r>
      <w:proofErr w:type="gramEnd"/>
      <w:r w:rsidR="009A01A5" w:rsidRPr="009A01A5">
        <w:rPr>
          <w:rFonts w:ascii="Times New Roman" w:hAnsi="Times New Roman" w:cs="Times New Roman"/>
          <w:sz w:val="24"/>
          <w:szCs w:val="24"/>
        </w:rPr>
        <w:t xml:space="preserve"> области по социальному развитию, другими нормативными правовыми актами учреждения, а также настоящим</w:t>
      </w:r>
    </w:p>
    <w:p w:rsidR="00633099" w:rsidRPr="00633099" w:rsidRDefault="009A01A5" w:rsidP="00D4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1A5">
        <w:rPr>
          <w:rFonts w:ascii="Times New Roman" w:hAnsi="Times New Roman" w:cs="Times New Roman"/>
          <w:sz w:val="24"/>
          <w:szCs w:val="24"/>
        </w:rPr>
        <w:t>Положением</w:t>
      </w:r>
      <w:proofErr w:type="gramStart"/>
      <w:r w:rsidRPr="009A01A5">
        <w:rPr>
          <w:rFonts w:ascii="Times New Roman" w:hAnsi="Times New Roman" w:cs="Times New Roman"/>
          <w:sz w:val="24"/>
          <w:szCs w:val="24"/>
        </w:rPr>
        <w:t>.</w:t>
      </w:r>
      <w:r w:rsidR="00633099" w:rsidRPr="006330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3099" w:rsidRPr="00633099">
        <w:rPr>
          <w:rFonts w:ascii="Times New Roman" w:hAnsi="Times New Roman" w:cs="Times New Roman"/>
          <w:sz w:val="24"/>
          <w:szCs w:val="24"/>
        </w:rPr>
        <w:t>оложением</w:t>
      </w:r>
      <w:proofErr w:type="spellEnd"/>
      <w:r w:rsidR="00633099" w:rsidRPr="00633099">
        <w:rPr>
          <w:rFonts w:ascii="Times New Roman" w:hAnsi="Times New Roman" w:cs="Times New Roman"/>
          <w:sz w:val="24"/>
          <w:szCs w:val="24"/>
        </w:rPr>
        <w:t>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1.3. Комиссия является совещательным органом СОГБУ СРЦН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633099">
        <w:rPr>
          <w:rFonts w:ascii="Times New Roman" w:hAnsi="Times New Roman" w:cs="Times New Roman"/>
          <w:sz w:val="24"/>
          <w:szCs w:val="24"/>
        </w:rPr>
        <w:t>» (далее – учреждение), который систематически осуществляет комплекс мероприятий по: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выявлению и устранению причин и условий, порождающих коррупцию;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выработке оптимальных механизмов защиты от проникновения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учреждение, по снижению в нем коррупционных рисков;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созданию единой системы мониторинга и информирования сотрудников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проблемам коррупции;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антикоррупционной пропаганде и воспитанию;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привлечению общественности и СМИ к сотрудничеству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противодействия коррупции в целях выработки у сотрудников 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антикоррупционного поведения в сферах с повышенным риском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коррупции, а также формирования нетерпимого отношения к коррупции.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1.4. Для целей настоящего Положения применяются следующие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 определения:</w:t>
      </w: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коррупция – противоправная деятельность, заключающаяся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использовании лицом предоставленных должностных или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полномочий с целью незаконного достижения личных и (или)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интересов;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противодействие коррупции – скоординированная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учреждения и физических лиц по предупреждению коррупции, уголовному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преследованию лиц совершивших коррупционные преступления,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 (или) ликвидации их последствий;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коррупционное правонарушение – как отдельное проявление коррупции,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влекущее за собой дисциплинарную, административную, уголовную или иную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33099">
        <w:rPr>
          <w:rFonts w:ascii="Times New Roman" w:hAnsi="Times New Roman" w:cs="Times New Roman"/>
          <w:sz w:val="24"/>
          <w:szCs w:val="24"/>
        </w:rPr>
        <w:t>тветственность;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субъекты антикоррупционной политики – учреждение и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уполномоченные на формирование и реализацию мер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политики, граждане (сотрудники учреждения, воспитанники и их 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представители, физические и юридические лица, вступающие с учреждением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гражданско-правовые отношения, в том числе оказывающие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благотворительную помощь);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субъекты коррупционных правонарушений – 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использующие свой статус вопреки законным интересам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государства для незаконного получения выгод, а также лица, незаконно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предоставляющие такие выгоды;</w:t>
      </w: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предупреждение коррупции – деятельность субъектов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политики, направленная на изучение, выявление, ограничение либо устранение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 xml:space="preserve">явлений условий, </w:t>
      </w:r>
      <w:r w:rsidRPr="00633099">
        <w:rPr>
          <w:rFonts w:ascii="Times New Roman" w:hAnsi="Times New Roman" w:cs="Times New Roman"/>
          <w:sz w:val="24"/>
          <w:szCs w:val="24"/>
        </w:rPr>
        <w:lastRenderedPageBreak/>
        <w:t>порождающих коррупционные правонарушения,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способствующих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распространению.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Порядок формирования и деятельность комиссии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2.1. В состав Комиссии входят: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представители от руководства учреждения;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представители от подразделений учреждения;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представитель профсоюзного комитета работников учреждения.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2.2. Состав комиссии утверждается приказом директора.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2.3. Присутствие на заседаниях комиссии ее членов обязательно.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отсутствия возможности членов комиссии присутствовать на заседании,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вправе изложить свое мнение по рассматриваемым вопросам в 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виде.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двух третей общего числа его членов. В случае несогласия с 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решением, член комиссии вправе в письменном виде изложить особое мнение,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которое подлежит приобщению к протоколу.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2.5. Член комиссии добровольно принимает на себя обязательства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неразглашении сведений, затрагивающих честь и достоинство граждан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другой конфиденциальной информации, которая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(рассматривалась) комиссией. Информация, полученная комиссией,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использована только в порядке, предусмотренном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законодательством об информации, информатизации и защите информации.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2.6. Председатель комиссии: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-определяет место, время проведения и повестку дня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комиссии, в случае необходимости привлекает к работе специалистов;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-информирует общее собрание коллектива о результатах реализации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противодействия коррупции в учреждении;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дает соответствующие поручения своему заместителю, секретарю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членам комиссии, осуществляет контроль за их выполнением;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2.7. Из состава комиссии председателем назначаются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председателя и секретарь.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2.8. Заместитель председателя комиссии, в случаях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председателя Комиссии, по его поручению проводит заседания комиссии.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2.9. Секретарь комиссии: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заседанию комиссии,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проектов его решений;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- информирует членов комиссии о месте, времени проведения и повестке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дня очередного заседания комиссии, обеспечивает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справочно-информационными материалами.</w:t>
      </w:r>
    </w:p>
    <w:p w:rsid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2.10. Председатель комиссии и все члены комиссии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осуществляют на общественных началах.</w:t>
      </w:r>
    </w:p>
    <w:p w:rsidR="00E83EFB" w:rsidRDefault="00E83EFB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Основания</w:t>
      </w:r>
      <w:r w:rsidR="00291F7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заседани</w:t>
      </w:r>
      <w:r w:rsidR="00291F7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291F7D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1672" w:rsidRPr="00631672" w:rsidRDefault="00E83EFB" w:rsidP="00631672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31672">
        <w:t xml:space="preserve"> </w:t>
      </w:r>
      <w:proofErr w:type="gramStart"/>
      <w:r w:rsidR="00631672" w:rsidRPr="00631672">
        <w:rPr>
          <w:color w:val="000000"/>
        </w:rPr>
        <w:t>а) представление руководителем государственного органа в соответствии с </w:t>
      </w:r>
      <w:hyperlink r:id="rId5" w:anchor="dst100113" w:history="1">
        <w:r w:rsidR="00631672" w:rsidRPr="00631672">
          <w:rPr>
            <w:color w:val="1A0DAB"/>
            <w:u w:val="single"/>
          </w:rPr>
          <w:t>пунктом 31</w:t>
        </w:r>
      </w:hyperlink>
      <w:r w:rsidR="00631672" w:rsidRPr="00631672">
        <w:rPr>
          <w:color w:val="000000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631672" w:rsidRPr="00631672" w:rsidRDefault="00631672" w:rsidP="0063167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6" w:anchor="dst100037" w:history="1">
        <w:r w:rsidRPr="006316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названного Положения;</w:t>
      </w:r>
    </w:p>
    <w:p w:rsidR="00631672" w:rsidRPr="00631672" w:rsidRDefault="00631672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31672" w:rsidRPr="00631672" w:rsidRDefault="00631672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</w:t>
      </w:r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коррупционных и иных правонарушений, в </w:t>
      </w:r>
      <w:hyperlink r:id="rId7" w:history="1">
        <w:r w:rsidRPr="006316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нормативным правовым актом государственного органа:</w:t>
      </w:r>
      <w:proofErr w:type="gramEnd"/>
    </w:p>
    <w:p w:rsidR="00631672" w:rsidRPr="00631672" w:rsidRDefault="00631672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увольнения с государственной службы;</w:t>
      </w:r>
    </w:p>
    <w:p w:rsidR="00631672" w:rsidRPr="00631672" w:rsidRDefault="00631672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31672" w:rsidRPr="00631672" w:rsidRDefault="00631672" w:rsidP="003E5FD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8" w:history="1">
        <w:r w:rsidRPr="003E5FD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31672" w:rsidRPr="00631672" w:rsidRDefault="003E5FD9" w:rsidP="003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31672" w:rsidRPr="00631672" w:rsidRDefault="003E5FD9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31672" w:rsidRPr="00631672" w:rsidRDefault="00631672" w:rsidP="003E5F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9" w:anchor="dst100028" w:history="1">
        <w:r w:rsidRPr="003E5FD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</w:t>
        </w:r>
      </w:hyperlink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63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доходам");</w:t>
      </w:r>
    </w:p>
    <w:p w:rsidR="00631672" w:rsidRPr="00631672" w:rsidRDefault="00101F7C" w:rsidP="0010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proofErr w:type="gramStart"/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поступившее в соответствии с </w:t>
      </w:r>
      <w:hyperlink r:id="rId10" w:anchor="dst33" w:history="1">
        <w:r w:rsidR="00631672" w:rsidRPr="006316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4 статьи 12</w:t>
        </w:r>
      </w:hyperlink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hyperlink r:id="rId11" w:anchor="dst1713" w:history="1">
        <w:r w:rsidR="00631672" w:rsidRPr="0063167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64.1</w:t>
        </w:r>
      </w:hyperlink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31672" w:rsidRPr="00631672" w:rsidRDefault="00631672" w:rsidP="00101F7C">
      <w:pPr>
        <w:shd w:val="clear" w:color="auto" w:fill="FFFFFF"/>
        <w:spacing w:before="145" w:after="0" w:line="249" w:lineRule="atLeast"/>
        <w:jc w:val="both"/>
        <w:rPr>
          <w:rFonts w:ascii="Times New Roman" w:eastAsia="Times New Roman" w:hAnsi="Times New Roman" w:cs="Times New Roman"/>
          <w:color w:val="828282"/>
          <w:sz w:val="19"/>
          <w:szCs w:val="19"/>
          <w:lang w:eastAsia="ru-RU"/>
        </w:rPr>
      </w:pPr>
    </w:p>
    <w:p w:rsidR="00EB7EE6" w:rsidRDefault="00EB7EE6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p w:rsidR="00EB7EE6" w:rsidRDefault="00EB7EE6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E6" w:rsidRDefault="00EB7EE6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72" w:rsidRPr="00631672" w:rsidRDefault="00EB7EE6" w:rsidP="0063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1672" w:rsidRPr="006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83EFB" w:rsidRDefault="00E83EFB" w:rsidP="0063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633099" w:rsidRPr="00633099" w:rsidRDefault="00633099" w:rsidP="006330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3.1. Комиссия координирует деятельность учреждения по реализации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3.2. Комиссия вносит предложения на рассмотрение собрания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коллектива по совершенствованию деятельности в сфере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коррупции, а также участвует в подготовке проектов локальных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актов по вопросам, относящимся к ее компетенции.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3.3. Участвует в разработке форм и методов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антикоррупционной деятельности и контролирует их реализацию.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 xml:space="preserve"> 3.4. Рассматривает предложения о совершенствовании методической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организационной работы по противодействию коррупции в учреждении.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3.5. Содействует внесению дополнений в локальные нормативные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учреждения с учетом изменений действующего законодательства.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3.6. В зависимости от рассматриваемых вопросов, к участию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заседаниях комиссии могут привлекаться иные лица,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председателем комиссии.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3.7. Решения комиссии принимаются на заседании открытым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голосованием простым большинством голосов присутствующих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комиссии и носят рекомендательный характер, оформляются протоколом,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который подписывает председатель комиссии, а при 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реализуются путем принятия соответствующих приказов и распоряжений</w:t>
      </w:r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директора, если иное не предусмотрено действующим законодательством.</w:t>
      </w:r>
    </w:p>
    <w:p w:rsidR="00633099" w:rsidRDefault="00633099" w:rsidP="00633099">
      <w:pPr>
        <w:pStyle w:val="a3"/>
        <w:numPr>
          <w:ilvl w:val="1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принятии решений.</w:t>
      </w:r>
    </w:p>
    <w:p w:rsidR="00633099" w:rsidRPr="00633099" w:rsidRDefault="00633099" w:rsidP="006330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3099" w:rsidRPr="00633099" w:rsidRDefault="00633099" w:rsidP="00633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099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  <w:bookmarkStart w:id="0" w:name="_GoBack"/>
      <w:bookmarkEnd w:id="0"/>
    </w:p>
    <w:p w:rsidR="00633099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74D" w:rsidRPr="00633099" w:rsidRDefault="00633099" w:rsidP="0063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099">
        <w:rPr>
          <w:rFonts w:ascii="Times New Roman" w:hAnsi="Times New Roman" w:cs="Times New Roman"/>
          <w:sz w:val="24"/>
          <w:szCs w:val="24"/>
        </w:rPr>
        <w:t>4.1. Внесение изменений и дополнений в настоящее Положение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путем подготовки проекта Положения в новой редакции заместителем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9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sectPr w:rsidR="00B8474D" w:rsidRPr="00633099" w:rsidSect="0063309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230B"/>
    <w:multiLevelType w:val="multilevel"/>
    <w:tmpl w:val="C37C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633099"/>
    <w:rsid w:val="00101F7C"/>
    <w:rsid w:val="00291F7D"/>
    <w:rsid w:val="003E5FD9"/>
    <w:rsid w:val="0059609D"/>
    <w:rsid w:val="00631672"/>
    <w:rsid w:val="00633099"/>
    <w:rsid w:val="00762794"/>
    <w:rsid w:val="009A01A5"/>
    <w:rsid w:val="00B8474D"/>
    <w:rsid w:val="00C61B08"/>
    <w:rsid w:val="00D418EA"/>
    <w:rsid w:val="00E6298D"/>
    <w:rsid w:val="00E83EFB"/>
    <w:rsid w:val="00EB7EE6"/>
    <w:rsid w:val="00ED2B2F"/>
    <w:rsid w:val="00ED6510"/>
    <w:rsid w:val="00F6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99"/>
    <w:pPr>
      <w:spacing w:after="0" w:line="240" w:lineRule="auto"/>
    </w:pPr>
  </w:style>
  <w:style w:type="paragraph" w:customStyle="1" w:styleId="s1">
    <w:name w:val="s_1"/>
    <w:basedOn w:val="a"/>
    <w:rsid w:val="00E6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9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4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2226/b62a1fb9866511d7c18254a0a96e961d5154a97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0743/6d7e3292bd53d0b34006dba2fff0124bc35487bc/" TargetMode="External"/><Relationship Id="rId11" Type="http://schemas.openxmlformats.org/officeDocument/2006/relationships/hyperlink" Target="https://www.consultant.ru/document/cons_doc_LAW_502632/991f38f48938301786d00472d880cf11d1a28ef9/" TargetMode="External"/><Relationship Id="rId5" Type="http://schemas.openxmlformats.org/officeDocument/2006/relationships/hyperlink" Target="https://www.consultant.ru/document/cons_doc_LAW_450743/6d7e3292bd53d0b34006dba2fff0124bc35487bc/" TargetMode="External"/><Relationship Id="rId10" Type="http://schemas.openxmlformats.org/officeDocument/2006/relationships/hyperlink" Target="https://www.consultant.ru/document/cons_doc_LAW_495137/e319cca703566186bfd83cacbeb23b217efc930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2025-07-10T09:47:00Z</cp:lastPrinted>
  <dcterms:created xsi:type="dcterms:W3CDTF">2016-09-21T09:15:00Z</dcterms:created>
  <dcterms:modified xsi:type="dcterms:W3CDTF">2025-07-10T10:01:00Z</dcterms:modified>
</cp:coreProperties>
</file>